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21" w:rsidRPr="00254EB9" w:rsidRDefault="00254EB9">
      <w:pPr>
        <w:rPr>
          <w:sz w:val="44"/>
          <w:szCs w:val="44"/>
        </w:rPr>
      </w:pPr>
      <w:bookmarkStart w:id="0" w:name="_GoBack"/>
      <w:r w:rsidRPr="00254EB9">
        <w:rPr>
          <w:sz w:val="44"/>
          <w:szCs w:val="44"/>
        </w:rPr>
        <w:t>https://www.cik.bg/bg/pvr2026/campaign</w:t>
      </w:r>
      <w:bookmarkEnd w:id="0"/>
    </w:p>
    <w:sectPr w:rsidR="00A97E21" w:rsidRPr="00254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B9"/>
    <w:rsid w:val="00254EB9"/>
    <w:rsid w:val="00A9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Gepi kestena</dc:creator>
  <cp:lastModifiedBy>Gepi kestena</cp:lastModifiedBy>
  <cp:revision>1</cp:revision>
  <dcterms:created xsi:type="dcterms:W3CDTF">2026-10-09T11:15:00Z</dcterms:created>
  <dcterms:modified xsi:type="dcterms:W3CDTF">2026-10-09T11:17:00Z</dcterms:modified>
</cp:coreProperties>
</file>